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427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0069-01-2026-000674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70</w:t>
      </w:r>
    </w:p>
    <w:p>
      <w:pPr>
        <w:spacing w:before="0" w:after="0"/>
        <w:jc w:val="right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 </w:t>
      </w:r>
      <w:r>
        <w:rPr>
          <w:rFonts w:ascii="Times New Roman" w:eastAsia="Times New Roman" w:hAnsi="Times New Roman" w:cs="Times New Roman"/>
          <w:sz w:val="25"/>
          <w:szCs w:val="25"/>
        </w:rPr>
        <w:t>судь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5"/>
          <w:szCs w:val="25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Лебедева М.Ю.,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>, предусмотренно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1 ст. 15.6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160" w:line="257" w:lineRule="auto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Лебедева Максима Юрьевича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41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Лебедев М.Ю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</w:t>
      </w:r>
      <w:r>
        <w:rPr>
          <w:rFonts w:ascii="Times New Roman" w:eastAsia="Times New Roman" w:hAnsi="Times New Roman" w:cs="Times New Roman"/>
          <w:sz w:val="25"/>
          <w:szCs w:val="25"/>
        </w:rPr>
        <w:t>Базовая, дом 15, стр. 2, офис 3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документы, касающиеся деятельности </w:t>
      </w:r>
      <w:r>
        <w:rPr>
          <w:rStyle w:val="cat-UserDefinedgrp-42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ИНН </w:t>
      </w:r>
      <w:r>
        <w:rPr>
          <w:rFonts w:ascii="Times New Roman" w:eastAsia="Times New Roman" w:hAnsi="Times New Roman" w:cs="Times New Roman"/>
          <w:sz w:val="25"/>
          <w:szCs w:val="25"/>
        </w:rPr>
        <w:t>7203204524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связи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камеральной налоговой проверк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ой первичной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налоговой декларации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налогу на прибыль организаций за 12 мес., квартальный 2024 г. за период с 01.01.2025 по 31.03.2025 </w:t>
      </w:r>
      <w:r>
        <w:rPr>
          <w:rFonts w:ascii="Times New Roman" w:eastAsia="Times New Roman" w:hAnsi="Times New Roman" w:cs="Times New Roman"/>
          <w:sz w:val="25"/>
          <w:szCs w:val="25"/>
        </w:rPr>
        <w:t>г.г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требованию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7247</w:t>
      </w:r>
      <w:r>
        <w:rPr>
          <w:rFonts w:ascii="Times New Roman" w:eastAsia="Times New Roman" w:hAnsi="Times New Roman" w:cs="Times New Roman"/>
          <w:sz w:val="25"/>
          <w:szCs w:val="25"/>
        </w:rPr>
        <w:t>/1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/</w:t>
      </w:r>
      <w:r>
        <w:rPr>
          <w:rFonts w:ascii="Times New Roman" w:eastAsia="Times New Roman" w:hAnsi="Times New Roman" w:cs="Times New Roman"/>
          <w:sz w:val="25"/>
          <w:szCs w:val="25"/>
        </w:rPr>
        <w:t>ЯС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30.07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п. 5 </w:t>
      </w:r>
      <w:r>
        <w:rPr>
          <w:rFonts w:ascii="Times New Roman" w:eastAsia="Times New Roman" w:hAnsi="Times New Roman" w:cs="Times New Roman"/>
          <w:sz w:val="25"/>
          <w:szCs w:val="25"/>
        </w:rPr>
        <w:t>ст. 93</w:t>
      </w:r>
      <w:r>
        <w:rPr>
          <w:rFonts w:ascii="Times New Roman" w:eastAsia="Times New Roman" w:hAnsi="Times New Roman" w:cs="Times New Roman"/>
          <w:sz w:val="25"/>
          <w:szCs w:val="25"/>
        </w:rPr>
        <w:t>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 в срок до </w:t>
      </w:r>
      <w:r>
        <w:rPr>
          <w:rFonts w:ascii="Times New Roman" w:eastAsia="Times New Roman" w:hAnsi="Times New Roman" w:cs="Times New Roman"/>
          <w:sz w:val="25"/>
          <w:szCs w:val="25"/>
        </w:rPr>
        <w:t>14.08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07.08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предоставления документов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дней со дня получения соответствующего требования.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Лебедев М.Ю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судебном заседании вину признал.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Лебедева М.Ю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рассматриваемого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25388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>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требование №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7247/13/ЯС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  <w:sz w:val="25"/>
          <w:szCs w:val="25"/>
        </w:rPr>
        <w:t>30.07</w:t>
      </w:r>
      <w:r>
        <w:rPr>
          <w:rFonts w:ascii="Times New Roman" w:eastAsia="Times New Roman" w:hAnsi="Times New Roman" w:cs="Times New Roman"/>
          <w:sz w:val="25"/>
          <w:szCs w:val="25"/>
        </w:rPr>
        <w:t>.2025 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поручение № </w:t>
      </w:r>
      <w:r>
        <w:rPr>
          <w:rFonts w:ascii="Times New Roman" w:eastAsia="Times New Roman" w:hAnsi="Times New Roman" w:cs="Times New Roman"/>
          <w:sz w:val="25"/>
          <w:szCs w:val="25"/>
        </w:rPr>
        <w:t>14-15/6235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истребовании документов (информации) от </w:t>
      </w:r>
      <w:r>
        <w:rPr>
          <w:rFonts w:ascii="Times New Roman" w:eastAsia="Times New Roman" w:hAnsi="Times New Roman" w:cs="Times New Roman"/>
          <w:sz w:val="25"/>
          <w:szCs w:val="25"/>
        </w:rPr>
        <w:t>24.07</w:t>
      </w:r>
      <w:r>
        <w:rPr>
          <w:rFonts w:ascii="Times New Roman" w:eastAsia="Times New Roman" w:hAnsi="Times New Roman" w:cs="Times New Roman"/>
          <w:sz w:val="25"/>
          <w:szCs w:val="25"/>
        </w:rPr>
        <w:t>.2025 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8386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ТР</w:t>
      </w:r>
      <w:r>
        <w:rPr>
          <w:rFonts w:ascii="Times New Roman" w:eastAsia="Times New Roman" w:hAnsi="Times New Roman" w:cs="Times New Roman"/>
          <w:sz w:val="25"/>
          <w:szCs w:val="25"/>
        </w:rPr>
        <w:t>/413</w:t>
      </w:r>
      <w:r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 </w:t>
      </w:r>
      <w:r>
        <w:rPr>
          <w:rFonts w:ascii="Times New Roman" w:eastAsia="Times New Roman" w:hAnsi="Times New Roman" w:cs="Times New Roman"/>
          <w:sz w:val="25"/>
          <w:szCs w:val="25"/>
        </w:rPr>
        <w:t>02.12</w:t>
      </w:r>
      <w:r>
        <w:rPr>
          <w:rFonts w:ascii="Times New Roman" w:eastAsia="Times New Roman" w:hAnsi="Times New Roman" w:cs="Times New Roman"/>
          <w:sz w:val="25"/>
          <w:szCs w:val="25"/>
        </w:rPr>
        <w:t>.2025 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5143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ТР</w:t>
      </w:r>
      <w:r>
        <w:rPr>
          <w:rFonts w:ascii="Times New Roman" w:eastAsia="Times New Roman" w:hAnsi="Times New Roman" w:cs="Times New Roman"/>
          <w:sz w:val="25"/>
          <w:szCs w:val="25"/>
        </w:rPr>
        <w:t>/413</w:t>
      </w:r>
      <w:r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.12.2025 </w:t>
      </w:r>
      <w:r>
        <w:rPr>
          <w:rFonts w:ascii="Times New Roman" w:eastAsia="Times New Roman" w:hAnsi="Times New Roman" w:cs="Times New Roman"/>
          <w:sz w:val="25"/>
          <w:szCs w:val="25"/>
        </w:rPr>
        <w:t>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Перечисленные выше </w:t>
      </w:r>
      <w:r>
        <w:rPr>
          <w:rFonts w:ascii="Times New Roman" w:eastAsia="Times New Roman" w:hAnsi="Times New Roman" w:cs="Times New Roman"/>
          <w:sz w:val="25"/>
          <w:szCs w:val="25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6-7 п. 1 ст. 23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названным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1 </w:t>
      </w:r>
      <w:r>
        <w:rPr>
          <w:rFonts w:ascii="Times New Roman" w:eastAsia="Times New Roman" w:hAnsi="Times New Roman" w:cs="Times New Roman"/>
          <w:sz w:val="25"/>
          <w:szCs w:val="25"/>
        </w:rPr>
        <w:t>ст. 93</w:t>
      </w:r>
      <w:r>
        <w:rPr>
          <w:rFonts w:ascii="Times New Roman" w:eastAsia="Times New Roman" w:hAnsi="Times New Roman" w:cs="Times New Roman"/>
          <w:sz w:val="25"/>
          <w:szCs w:val="25"/>
        </w:rPr>
        <w:t>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 </w:t>
      </w:r>
      <w:r>
        <w:rPr>
          <w:rFonts w:ascii="Times New Roman" w:eastAsia="Times New Roman" w:hAnsi="Times New Roman" w:cs="Times New Roman"/>
          <w:sz w:val="25"/>
          <w:szCs w:val="25"/>
        </w:rPr>
        <w:t>должностное лицо налогового органа, проводящее налоговую проверку, вправе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истребовать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контрагента, у лица, которое осуществляет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6" w:anchor="/document/10900200/entry/93013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3.1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93.1 НК 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установленных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обстоятельствах суд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счита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 </w:t>
      </w:r>
      <w:r>
        <w:rPr>
          <w:rFonts w:ascii="Times New Roman" w:eastAsia="Times New Roman" w:hAnsi="Times New Roman" w:cs="Times New Roman"/>
          <w:sz w:val="25"/>
          <w:szCs w:val="25"/>
        </w:rPr>
        <w:t>виновность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Лебедева М.Ю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5"/>
          <w:szCs w:val="25"/>
        </w:rPr>
        <w:t>полностью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доказан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ной,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Лебедева Максима Юрьевича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  <w:sz w:val="25"/>
          <w:szCs w:val="25"/>
        </w:rPr>
        <w:t>300</w:t>
      </w:r>
      <w:r>
        <w:rPr>
          <w:rFonts w:ascii="Times New Roman" w:eastAsia="Times New Roman" w:hAnsi="Times New Roman" w:cs="Times New Roman"/>
          <w:sz w:val="25"/>
          <w:szCs w:val="25"/>
        </w:rPr>
        <w:t>,00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0412365400695004272615100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.02.2026 года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427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1">
    <w:name w:val="cat-UserDefined grp-41 rplc-11"/>
    <w:basedOn w:val="DefaultParagraphFont"/>
  </w:style>
  <w:style w:type="character" w:customStyle="1" w:styleId="cat-UserDefinedgrp-42rplc-21">
    <w:name w:val="cat-UserDefined grp-42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services/arbitr/link/407572136.1000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